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9B95D" w14:textId="400B1A11" w:rsidR="00A240D3" w:rsidRPr="0072325B" w:rsidRDefault="008962FB" w:rsidP="0072325B">
      <w:pPr>
        <w:spacing w:line="480" w:lineRule="auto"/>
        <w:contextualSpacing/>
        <w:rPr>
          <w:rFonts w:ascii="Times New Roman" w:hAnsi="Times New Roman" w:cs="Times New Roman"/>
          <w:sz w:val="24"/>
          <w:szCs w:val="24"/>
        </w:rPr>
      </w:pPr>
      <w:r w:rsidRPr="0072325B">
        <w:rPr>
          <w:rFonts w:ascii="Times New Roman" w:hAnsi="Times New Roman" w:cs="Times New Roman"/>
          <w:sz w:val="24"/>
          <w:szCs w:val="24"/>
        </w:rPr>
        <w:t>To</w:t>
      </w:r>
      <w:r w:rsidR="009B0724" w:rsidRPr="0072325B">
        <w:rPr>
          <w:rFonts w:ascii="Times New Roman" w:hAnsi="Times New Roman" w:cs="Times New Roman"/>
          <w:sz w:val="24"/>
          <w:szCs w:val="24"/>
        </w:rPr>
        <w:t xml:space="preserve">: </w:t>
      </w:r>
      <w:r w:rsidRPr="0072325B">
        <w:rPr>
          <w:rFonts w:ascii="Times New Roman" w:hAnsi="Times New Roman" w:cs="Times New Roman"/>
          <w:sz w:val="24"/>
          <w:szCs w:val="24"/>
        </w:rPr>
        <w:t xml:space="preserve">Hassan </w:t>
      </w:r>
      <w:r w:rsidR="009B0724" w:rsidRPr="0072325B">
        <w:rPr>
          <w:rFonts w:ascii="Times New Roman" w:hAnsi="Times New Roman" w:cs="Times New Roman"/>
          <w:sz w:val="24"/>
          <w:szCs w:val="24"/>
        </w:rPr>
        <w:t xml:space="preserve">Yusuf, President of The </w:t>
      </w:r>
      <w:r w:rsidRPr="0072325B">
        <w:rPr>
          <w:rFonts w:ascii="Times New Roman" w:hAnsi="Times New Roman" w:cs="Times New Roman"/>
          <w:sz w:val="24"/>
          <w:szCs w:val="24"/>
        </w:rPr>
        <w:t xml:space="preserve">Canadian </w:t>
      </w:r>
      <w:r w:rsidR="009B0724" w:rsidRPr="0072325B">
        <w:rPr>
          <w:rFonts w:ascii="Times New Roman" w:hAnsi="Times New Roman" w:cs="Times New Roman"/>
          <w:sz w:val="24"/>
          <w:szCs w:val="24"/>
        </w:rPr>
        <w:t>Labor</w:t>
      </w:r>
      <w:r w:rsidRPr="0072325B">
        <w:rPr>
          <w:rFonts w:ascii="Times New Roman" w:hAnsi="Times New Roman" w:cs="Times New Roman"/>
          <w:sz w:val="24"/>
          <w:szCs w:val="24"/>
        </w:rPr>
        <w:t xml:space="preserve"> Congress </w:t>
      </w:r>
      <w:r w:rsidR="009B0724" w:rsidRPr="0072325B">
        <w:rPr>
          <w:rFonts w:ascii="Times New Roman" w:hAnsi="Times New Roman" w:cs="Times New Roman"/>
          <w:sz w:val="24"/>
          <w:szCs w:val="24"/>
        </w:rPr>
        <w:t>Union</w:t>
      </w:r>
    </w:p>
    <w:p w14:paraId="0EFE87B0" w14:textId="3A67222F" w:rsidR="00A240D3" w:rsidRPr="0072325B" w:rsidRDefault="008962FB" w:rsidP="0072325B">
      <w:pPr>
        <w:spacing w:line="480" w:lineRule="auto"/>
        <w:contextualSpacing/>
        <w:rPr>
          <w:rFonts w:ascii="Times New Roman" w:hAnsi="Times New Roman" w:cs="Times New Roman"/>
          <w:sz w:val="24"/>
          <w:szCs w:val="24"/>
        </w:rPr>
      </w:pPr>
      <w:r w:rsidRPr="0072325B">
        <w:rPr>
          <w:rFonts w:ascii="Times New Roman" w:hAnsi="Times New Roman" w:cs="Times New Roman"/>
          <w:sz w:val="24"/>
          <w:szCs w:val="24"/>
        </w:rPr>
        <w:t>From</w:t>
      </w:r>
      <w:r w:rsidR="009B0724" w:rsidRPr="0072325B">
        <w:rPr>
          <w:rFonts w:ascii="Times New Roman" w:hAnsi="Times New Roman" w:cs="Times New Roman"/>
          <w:sz w:val="24"/>
          <w:szCs w:val="24"/>
        </w:rPr>
        <w:t xml:space="preserve">: </w:t>
      </w:r>
      <w:r w:rsidRPr="0072325B">
        <w:rPr>
          <w:rFonts w:ascii="Times New Roman" w:hAnsi="Times New Roman" w:cs="Times New Roman"/>
          <w:sz w:val="24"/>
          <w:szCs w:val="24"/>
        </w:rPr>
        <w:t xml:space="preserve">The </w:t>
      </w:r>
      <w:r w:rsidR="009B0724" w:rsidRPr="0072325B">
        <w:rPr>
          <w:rFonts w:ascii="Times New Roman" w:hAnsi="Times New Roman" w:cs="Times New Roman"/>
          <w:sz w:val="24"/>
          <w:szCs w:val="24"/>
        </w:rPr>
        <w:t>Administrative</w:t>
      </w:r>
      <w:r w:rsidRPr="0072325B">
        <w:rPr>
          <w:rFonts w:ascii="Times New Roman" w:hAnsi="Times New Roman" w:cs="Times New Roman"/>
          <w:sz w:val="24"/>
          <w:szCs w:val="24"/>
        </w:rPr>
        <w:t xml:space="preserve"> Assistant </w:t>
      </w:r>
      <w:r w:rsidR="009B0724" w:rsidRPr="0072325B">
        <w:rPr>
          <w:rFonts w:ascii="Times New Roman" w:hAnsi="Times New Roman" w:cs="Times New Roman"/>
          <w:sz w:val="24"/>
          <w:szCs w:val="24"/>
        </w:rPr>
        <w:t>at Coastal</w:t>
      </w:r>
      <w:r w:rsidRPr="0072325B">
        <w:rPr>
          <w:rFonts w:ascii="Times New Roman" w:hAnsi="Times New Roman" w:cs="Times New Roman"/>
          <w:sz w:val="24"/>
          <w:szCs w:val="24"/>
        </w:rPr>
        <w:t xml:space="preserve"> </w:t>
      </w:r>
      <w:r w:rsidR="009B0724" w:rsidRPr="0072325B">
        <w:rPr>
          <w:rFonts w:ascii="Times New Roman" w:hAnsi="Times New Roman" w:cs="Times New Roman"/>
          <w:sz w:val="24"/>
          <w:szCs w:val="24"/>
        </w:rPr>
        <w:t>Events</w:t>
      </w:r>
      <w:r w:rsidRPr="0072325B">
        <w:rPr>
          <w:rFonts w:ascii="Times New Roman" w:hAnsi="Times New Roman" w:cs="Times New Roman"/>
          <w:sz w:val="24"/>
          <w:szCs w:val="24"/>
        </w:rPr>
        <w:t xml:space="preserve"> Ltd</w:t>
      </w:r>
      <w:r w:rsidR="009B0724" w:rsidRPr="0072325B">
        <w:rPr>
          <w:rFonts w:ascii="Times New Roman" w:hAnsi="Times New Roman" w:cs="Times New Roman"/>
          <w:sz w:val="24"/>
          <w:szCs w:val="24"/>
        </w:rPr>
        <w:t xml:space="preserve">. </w:t>
      </w:r>
    </w:p>
    <w:p w14:paraId="0AEAE36D" w14:textId="17C7593E" w:rsidR="00BB0FBF" w:rsidRPr="0072325B" w:rsidRDefault="008962FB" w:rsidP="0072325B">
      <w:pPr>
        <w:spacing w:line="480" w:lineRule="auto"/>
        <w:contextualSpacing/>
        <w:rPr>
          <w:rFonts w:ascii="Times New Roman" w:hAnsi="Times New Roman" w:cs="Times New Roman"/>
          <w:sz w:val="24"/>
          <w:szCs w:val="24"/>
        </w:rPr>
      </w:pPr>
      <w:r w:rsidRPr="0072325B">
        <w:rPr>
          <w:rFonts w:ascii="Times New Roman" w:hAnsi="Times New Roman" w:cs="Times New Roman"/>
          <w:sz w:val="24"/>
          <w:szCs w:val="24"/>
        </w:rPr>
        <w:t>S</w:t>
      </w:r>
      <w:r w:rsidR="00F61308" w:rsidRPr="0072325B">
        <w:rPr>
          <w:rFonts w:ascii="Times New Roman" w:hAnsi="Times New Roman" w:cs="Times New Roman"/>
          <w:sz w:val="24"/>
          <w:szCs w:val="24"/>
        </w:rPr>
        <w:t>ubject</w:t>
      </w:r>
      <w:r w:rsidR="009B0724" w:rsidRPr="0072325B">
        <w:rPr>
          <w:rFonts w:ascii="Times New Roman" w:hAnsi="Times New Roman" w:cs="Times New Roman"/>
          <w:sz w:val="24"/>
          <w:szCs w:val="24"/>
        </w:rPr>
        <w:t>: Holding the Spring 2020 Canadian Labor Congress Convention at The New Halifax Convention Centre</w:t>
      </w:r>
    </w:p>
    <w:p w14:paraId="4E65E133" w14:textId="149E643F" w:rsidR="00BC43FD" w:rsidRDefault="008962FB" w:rsidP="00035FD2">
      <w:pPr>
        <w:spacing w:line="480" w:lineRule="auto"/>
        <w:ind w:firstLine="720"/>
        <w:contextualSpacing/>
        <w:rPr>
          <w:rFonts w:ascii="Times New Roman" w:hAnsi="Times New Roman" w:cs="Times New Roman"/>
          <w:sz w:val="24"/>
          <w:szCs w:val="24"/>
        </w:rPr>
      </w:pPr>
      <w:r w:rsidRPr="0072325B">
        <w:rPr>
          <w:rFonts w:ascii="Times New Roman" w:hAnsi="Times New Roman" w:cs="Times New Roman"/>
          <w:b/>
          <w:sz w:val="24"/>
          <w:szCs w:val="24"/>
        </w:rPr>
        <w:t>Attention:</w:t>
      </w:r>
      <w:r w:rsidR="00C44A99">
        <w:rPr>
          <w:rFonts w:ascii="Times New Roman" w:hAnsi="Times New Roman" w:cs="Times New Roman"/>
          <w:b/>
          <w:sz w:val="24"/>
          <w:szCs w:val="24"/>
        </w:rPr>
        <w:t xml:space="preserve"> </w:t>
      </w:r>
      <w:r w:rsidR="00C44A99">
        <w:rPr>
          <w:rFonts w:ascii="Times New Roman" w:hAnsi="Times New Roman" w:cs="Times New Roman"/>
          <w:sz w:val="24"/>
          <w:szCs w:val="24"/>
        </w:rPr>
        <w:t xml:space="preserve">Is the </w:t>
      </w:r>
      <w:r w:rsidR="00D6574B">
        <w:rPr>
          <w:rFonts w:ascii="Times New Roman" w:hAnsi="Times New Roman" w:cs="Times New Roman"/>
          <w:sz w:val="24"/>
          <w:szCs w:val="24"/>
        </w:rPr>
        <w:t xml:space="preserve">Union </w:t>
      </w:r>
      <w:r>
        <w:rPr>
          <w:rFonts w:ascii="Times New Roman" w:hAnsi="Times New Roman" w:cs="Times New Roman"/>
          <w:sz w:val="24"/>
          <w:szCs w:val="24"/>
        </w:rPr>
        <w:t>seek</w:t>
      </w:r>
      <w:r w:rsidR="00C44A99">
        <w:rPr>
          <w:rFonts w:ascii="Times New Roman" w:hAnsi="Times New Roman" w:cs="Times New Roman"/>
          <w:sz w:val="24"/>
          <w:szCs w:val="24"/>
        </w:rPr>
        <w:t>ing</w:t>
      </w:r>
      <w:r>
        <w:rPr>
          <w:rFonts w:ascii="Times New Roman" w:hAnsi="Times New Roman" w:cs="Times New Roman"/>
          <w:sz w:val="24"/>
          <w:szCs w:val="24"/>
        </w:rPr>
        <w:t xml:space="preserve"> to make its </w:t>
      </w:r>
      <w:r w:rsidR="00D6574B">
        <w:rPr>
          <w:rFonts w:ascii="Times New Roman" w:hAnsi="Times New Roman" w:cs="Times New Roman"/>
          <w:sz w:val="24"/>
          <w:szCs w:val="24"/>
        </w:rPr>
        <w:t xml:space="preserve">upcoming </w:t>
      </w:r>
      <w:r w:rsidR="00747DB1">
        <w:rPr>
          <w:rFonts w:ascii="Times New Roman" w:hAnsi="Times New Roman" w:cs="Times New Roman"/>
          <w:sz w:val="24"/>
          <w:szCs w:val="24"/>
        </w:rPr>
        <w:t>delegates’</w:t>
      </w:r>
      <w:r w:rsidR="00D6574B">
        <w:rPr>
          <w:rFonts w:ascii="Times New Roman" w:hAnsi="Times New Roman" w:cs="Times New Roman"/>
          <w:sz w:val="24"/>
          <w:szCs w:val="24"/>
        </w:rPr>
        <w:t xml:space="preserve"> c</w:t>
      </w:r>
      <w:r>
        <w:rPr>
          <w:rFonts w:ascii="Times New Roman" w:hAnsi="Times New Roman" w:cs="Times New Roman"/>
          <w:sz w:val="24"/>
          <w:szCs w:val="24"/>
        </w:rPr>
        <w:t xml:space="preserve">onvention an exciting and highly successful event, bringing along its </w:t>
      </w:r>
      <w:r w:rsidR="002B636D">
        <w:rPr>
          <w:rFonts w:ascii="Times New Roman" w:hAnsi="Times New Roman" w:cs="Times New Roman"/>
          <w:sz w:val="24"/>
          <w:szCs w:val="24"/>
        </w:rPr>
        <w:t xml:space="preserve">delegates </w:t>
      </w:r>
      <w:r>
        <w:rPr>
          <w:rFonts w:ascii="Times New Roman" w:hAnsi="Times New Roman" w:cs="Times New Roman"/>
          <w:sz w:val="24"/>
          <w:szCs w:val="24"/>
        </w:rPr>
        <w:t xml:space="preserve">from passive attendees to highly engaged collaborators and </w:t>
      </w:r>
      <w:r w:rsidR="00C44A99">
        <w:rPr>
          <w:rFonts w:ascii="Times New Roman" w:hAnsi="Times New Roman" w:cs="Times New Roman"/>
          <w:sz w:val="24"/>
          <w:szCs w:val="24"/>
        </w:rPr>
        <w:t xml:space="preserve">leaners who get the </w:t>
      </w:r>
      <w:r w:rsidR="000255CF">
        <w:rPr>
          <w:rFonts w:ascii="Times New Roman" w:hAnsi="Times New Roman" w:cs="Times New Roman"/>
          <w:sz w:val="24"/>
          <w:szCs w:val="24"/>
        </w:rPr>
        <w:t>precise</w:t>
      </w:r>
      <w:r w:rsidR="00C44A99">
        <w:rPr>
          <w:rFonts w:ascii="Times New Roman" w:hAnsi="Times New Roman" w:cs="Times New Roman"/>
          <w:sz w:val="24"/>
          <w:szCs w:val="24"/>
        </w:rPr>
        <w:t xml:space="preserve"> message? Then you have your work cut out for you. </w:t>
      </w:r>
      <w:r w:rsidR="00A1673C">
        <w:rPr>
          <w:rFonts w:ascii="Times New Roman" w:hAnsi="Times New Roman" w:cs="Times New Roman"/>
          <w:sz w:val="24"/>
          <w:szCs w:val="24"/>
        </w:rPr>
        <w:t xml:space="preserve">Planning </w:t>
      </w:r>
      <w:r w:rsidR="00C2005F">
        <w:rPr>
          <w:rFonts w:ascii="Times New Roman" w:hAnsi="Times New Roman" w:cs="Times New Roman"/>
          <w:sz w:val="24"/>
          <w:szCs w:val="24"/>
        </w:rPr>
        <w:t>corporate</w:t>
      </w:r>
      <w:r w:rsidR="00A1673C">
        <w:rPr>
          <w:rFonts w:ascii="Times New Roman" w:hAnsi="Times New Roman" w:cs="Times New Roman"/>
          <w:sz w:val="24"/>
          <w:szCs w:val="24"/>
        </w:rPr>
        <w:t xml:space="preserve"> events is </w:t>
      </w:r>
      <w:r w:rsidR="00C2005F">
        <w:rPr>
          <w:rFonts w:ascii="Times New Roman" w:hAnsi="Times New Roman" w:cs="Times New Roman"/>
          <w:sz w:val="24"/>
          <w:szCs w:val="24"/>
        </w:rPr>
        <w:t>one</w:t>
      </w:r>
      <w:r w:rsidR="00A1673C">
        <w:rPr>
          <w:rFonts w:ascii="Times New Roman" w:hAnsi="Times New Roman" w:cs="Times New Roman"/>
          <w:sz w:val="24"/>
          <w:szCs w:val="24"/>
        </w:rPr>
        <w:t xml:space="preserve"> massive </w:t>
      </w:r>
      <w:r w:rsidR="00C2005F">
        <w:rPr>
          <w:rFonts w:ascii="Times New Roman" w:hAnsi="Times New Roman" w:cs="Times New Roman"/>
          <w:sz w:val="24"/>
          <w:szCs w:val="24"/>
        </w:rPr>
        <w:t>undertaking</w:t>
      </w:r>
      <w:r w:rsidR="00A1673C">
        <w:rPr>
          <w:rFonts w:ascii="Times New Roman" w:hAnsi="Times New Roman" w:cs="Times New Roman"/>
          <w:sz w:val="24"/>
          <w:szCs w:val="24"/>
        </w:rPr>
        <w:t xml:space="preserve">, </w:t>
      </w:r>
      <w:r w:rsidR="00C2005F">
        <w:rPr>
          <w:rFonts w:ascii="Times New Roman" w:hAnsi="Times New Roman" w:cs="Times New Roman"/>
          <w:sz w:val="24"/>
          <w:szCs w:val="24"/>
        </w:rPr>
        <w:t>requiring</w:t>
      </w:r>
      <w:r w:rsidR="00A1673C">
        <w:rPr>
          <w:rFonts w:ascii="Times New Roman" w:hAnsi="Times New Roman" w:cs="Times New Roman"/>
          <w:sz w:val="24"/>
          <w:szCs w:val="24"/>
        </w:rPr>
        <w:t xml:space="preserve"> high levels of </w:t>
      </w:r>
      <w:r w:rsidR="00C2005F">
        <w:rPr>
          <w:rFonts w:ascii="Times New Roman" w:hAnsi="Times New Roman" w:cs="Times New Roman"/>
          <w:sz w:val="24"/>
          <w:szCs w:val="24"/>
        </w:rPr>
        <w:t>attention to</w:t>
      </w:r>
      <w:r w:rsidR="00A1673C">
        <w:rPr>
          <w:rFonts w:ascii="Times New Roman" w:hAnsi="Times New Roman" w:cs="Times New Roman"/>
          <w:sz w:val="24"/>
          <w:szCs w:val="24"/>
        </w:rPr>
        <w:t xml:space="preserve"> detail and a </w:t>
      </w:r>
      <w:r w:rsidR="00C44A99" w:rsidRPr="00C44A99">
        <w:rPr>
          <w:rFonts w:ascii="Times New Roman" w:hAnsi="Times New Roman" w:cs="Times New Roman"/>
          <w:sz w:val="24"/>
          <w:szCs w:val="24"/>
        </w:rPr>
        <w:t>practically super-human level of organizational skills</w:t>
      </w:r>
      <w:r w:rsidR="00A1673C">
        <w:rPr>
          <w:rFonts w:ascii="Times New Roman" w:hAnsi="Times New Roman" w:cs="Times New Roman"/>
          <w:sz w:val="24"/>
          <w:szCs w:val="24"/>
        </w:rPr>
        <w:t xml:space="preserve"> to ensure that all </w:t>
      </w:r>
      <w:r w:rsidR="000255CF">
        <w:rPr>
          <w:rFonts w:ascii="Times New Roman" w:hAnsi="Times New Roman" w:cs="Times New Roman"/>
          <w:sz w:val="24"/>
          <w:szCs w:val="24"/>
        </w:rPr>
        <w:t>participants</w:t>
      </w:r>
      <w:r w:rsidR="00C44A99">
        <w:rPr>
          <w:rFonts w:ascii="Times New Roman" w:hAnsi="Times New Roman" w:cs="Times New Roman"/>
          <w:sz w:val="24"/>
          <w:szCs w:val="24"/>
        </w:rPr>
        <w:t xml:space="preserve"> remain active </w:t>
      </w:r>
      <w:r w:rsidR="00A1673C">
        <w:rPr>
          <w:rFonts w:ascii="Times New Roman" w:hAnsi="Times New Roman" w:cs="Times New Roman"/>
          <w:sz w:val="24"/>
          <w:szCs w:val="24"/>
        </w:rPr>
        <w:t xml:space="preserve">and </w:t>
      </w:r>
      <w:r w:rsidR="00C2005F">
        <w:rPr>
          <w:rFonts w:ascii="Times New Roman" w:hAnsi="Times New Roman" w:cs="Times New Roman"/>
          <w:sz w:val="24"/>
          <w:szCs w:val="24"/>
        </w:rPr>
        <w:t>engaged</w:t>
      </w:r>
      <w:r w:rsidR="00A1673C">
        <w:rPr>
          <w:rFonts w:ascii="Times New Roman" w:hAnsi="Times New Roman" w:cs="Times New Roman"/>
          <w:sz w:val="24"/>
          <w:szCs w:val="24"/>
        </w:rPr>
        <w:t xml:space="preserve"> </w:t>
      </w:r>
      <w:r w:rsidR="00C44A99">
        <w:rPr>
          <w:rFonts w:ascii="Times New Roman" w:hAnsi="Times New Roman" w:cs="Times New Roman"/>
          <w:sz w:val="24"/>
          <w:szCs w:val="24"/>
        </w:rPr>
        <w:t xml:space="preserve">throughout the convention. </w:t>
      </w:r>
      <w:r w:rsidR="00A1673C">
        <w:rPr>
          <w:rFonts w:ascii="Times New Roman" w:hAnsi="Times New Roman" w:cs="Times New Roman"/>
          <w:sz w:val="24"/>
          <w:szCs w:val="24"/>
        </w:rPr>
        <w:t xml:space="preserve">With that said, this undertaking can also be fun, and will always fell incredibly rewarding if one manages to pull off the </w:t>
      </w:r>
      <w:r w:rsidR="00C2005F">
        <w:rPr>
          <w:rFonts w:ascii="Times New Roman" w:hAnsi="Times New Roman" w:cs="Times New Roman"/>
          <w:sz w:val="24"/>
          <w:szCs w:val="24"/>
        </w:rPr>
        <w:t>event of the year.</w:t>
      </w:r>
      <w:bookmarkStart w:id="0" w:name="_GoBack"/>
      <w:bookmarkEnd w:id="0"/>
    </w:p>
    <w:p w14:paraId="6CF6AE4D" w14:textId="1C7801B9" w:rsidR="007A3434" w:rsidRDefault="008962FB" w:rsidP="00035FD2">
      <w:pPr>
        <w:spacing w:line="480" w:lineRule="auto"/>
        <w:ind w:firstLine="720"/>
        <w:contextualSpacing/>
        <w:rPr>
          <w:rFonts w:ascii="Times New Roman" w:hAnsi="Times New Roman" w:cs="Times New Roman"/>
          <w:sz w:val="24"/>
          <w:szCs w:val="24"/>
        </w:rPr>
      </w:pPr>
      <w:r w:rsidRPr="0072325B">
        <w:rPr>
          <w:rFonts w:ascii="Times New Roman" w:hAnsi="Times New Roman" w:cs="Times New Roman"/>
          <w:b/>
          <w:sz w:val="24"/>
          <w:szCs w:val="24"/>
        </w:rPr>
        <w:t>Interest:</w:t>
      </w:r>
      <w:r w:rsidRPr="0072325B">
        <w:rPr>
          <w:rFonts w:ascii="Times New Roman" w:hAnsi="Times New Roman" w:cs="Times New Roman"/>
          <w:sz w:val="24"/>
          <w:szCs w:val="24"/>
        </w:rPr>
        <w:t xml:space="preserve"> </w:t>
      </w:r>
      <w:r w:rsidR="00D6574B">
        <w:rPr>
          <w:rFonts w:ascii="Times New Roman" w:hAnsi="Times New Roman" w:cs="Times New Roman"/>
          <w:sz w:val="24"/>
          <w:szCs w:val="24"/>
        </w:rPr>
        <w:t xml:space="preserve">The </w:t>
      </w:r>
      <w:r w:rsidR="00747DB1">
        <w:rPr>
          <w:rFonts w:ascii="Times New Roman" w:hAnsi="Times New Roman" w:cs="Times New Roman"/>
          <w:sz w:val="24"/>
          <w:szCs w:val="24"/>
        </w:rPr>
        <w:t>Union –</w:t>
      </w:r>
      <w:r w:rsidR="00BC43FD">
        <w:rPr>
          <w:rFonts w:ascii="Times New Roman" w:hAnsi="Times New Roman" w:cs="Times New Roman"/>
          <w:sz w:val="24"/>
          <w:szCs w:val="24"/>
        </w:rPr>
        <w:t xml:space="preserve"> the </w:t>
      </w:r>
      <w:r w:rsidR="0015079E">
        <w:rPr>
          <w:rFonts w:ascii="Times New Roman" w:hAnsi="Times New Roman" w:cs="Times New Roman"/>
          <w:sz w:val="24"/>
          <w:szCs w:val="24"/>
        </w:rPr>
        <w:t>largest</w:t>
      </w:r>
      <w:r w:rsidR="00D6574B">
        <w:rPr>
          <w:rFonts w:ascii="Times New Roman" w:hAnsi="Times New Roman" w:cs="Times New Roman"/>
          <w:sz w:val="24"/>
          <w:szCs w:val="24"/>
        </w:rPr>
        <w:t xml:space="preserve"> in</w:t>
      </w:r>
      <w:r w:rsidR="00BC43FD">
        <w:rPr>
          <w:rFonts w:ascii="Times New Roman" w:hAnsi="Times New Roman" w:cs="Times New Roman"/>
          <w:sz w:val="24"/>
          <w:szCs w:val="24"/>
        </w:rPr>
        <w:t xml:space="preserve"> Canada </w:t>
      </w:r>
      <w:r w:rsidR="002B636D">
        <w:rPr>
          <w:rFonts w:ascii="Times New Roman" w:hAnsi="Times New Roman" w:cs="Times New Roman"/>
          <w:sz w:val="24"/>
          <w:szCs w:val="24"/>
        </w:rPr>
        <w:t>representing</w:t>
      </w:r>
      <w:r w:rsidR="00BC43FD">
        <w:rPr>
          <w:rFonts w:ascii="Times New Roman" w:hAnsi="Times New Roman" w:cs="Times New Roman"/>
          <w:sz w:val="24"/>
          <w:szCs w:val="24"/>
        </w:rPr>
        <w:t xml:space="preserve"> more than </w:t>
      </w:r>
      <w:r w:rsidR="00BC43FD" w:rsidRPr="00BC43FD">
        <w:rPr>
          <w:rFonts w:ascii="Times New Roman" w:hAnsi="Times New Roman" w:cs="Times New Roman"/>
          <w:sz w:val="24"/>
          <w:szCs w:val="24"/>
        </w:rPr>
        <w:t>3.3 million workers</w:t>
      </w:r>
      <w:r w:rsidR="00BC43FD">
        <w:rPr>
          <w:rFonts w:ascii="Times New Roman" w:hAnsi="Times New Roman" w:cs="Times New Roman"/>
          <w:sz w:val="24"/>
          <w:szCs w:val="24"/>
        </w:rPr>
        <w:t xml:space="preserve"> – stands to </w:t>
      </w:r>
      <w:r w:rsidR="002B636D">
        <w:rPr>
          <w:rFonts w:ascii="Times New Roman" w:hAnsi="Times New Roman" w:cs="Times New Roman"/>
          <w:sz w:val="24"/>
          <w:szCs w:val="24"/>
        </w:rPr>
        <w:t>immensely</w:t>
      </w:r>
      <w:r w:rsidR="00BC43FD">
        <w:rPr>
          <w:rFonts w:ascii="Times New Roman" w:hAnsi="Times New Roman" w:cs="Times New Roman"/>
          <w:sz w:val="24"/>
          <w:szCs w:val="24"/>
        </w:rPr>
        <w:t xml:space="preserve"> gain if it holds its</w:t>
      </w:r>
      <w:r w:rsidR="00BC43FD" w:rsidRPr="00BC43FD">
        <w:rPr>
          <w:rFonts w:ascii="Times New Roman" w:hAnsi="Times New Roman" w:cs="Times New Roman"/>
          <w:sz w:val="24"/>
          <w:szCs w:val="24"/>
        </w:rPr>
        <w:t xml:space="preserve"> </w:t>
      </w:r>
      <w:r w:rsidR="00C44A99">
        <w:rPr>
          <w:rFonts w:ascii="Times New Roman" w:hAnsi="Times New Roman" w:cs="Times New Roman"/>
          <w:sz w:val="24"/>
          <w:szCs w:val="24"/>
        </w:rPr>
        <w:t>upcoming convention at the H</w:t>
      </w:r>
      <w:r w:rsidR="00BC43FD" w:rsidRPr="00BC43FD">
        <w:rPr>
          <w:rFonts w:ascii="Times New Roman" w:hAnsi="Times New Roman" w:cs="Times New Roman"/>
          <w:sz w:val="24"/>
          <w:szCs w:val="24"/>
        </w:rPr>
        <w:t>alifax Convention Centre.</w:t>
      </w:r>
      <w:r w:rsidR="00BC43FD">
        <w:rPr>
          <w:rFonts w:ascii="Times New Roman" w:hAnsi="Times New Roman" w:cs="Times New Roman"/>
          <w:sz w:val="24"/>
          <w:szCs w:val="24"/>
        </w:rPr>
        <w:t xml:space="preserve"> </w:t>
      </w:r>
      <w:r>
        <w:rPr>
          <w:rFonts w:ascii="Times New Roman" w:hAnsi="Times New Roman" w:cs="Times New Roman"/>
          <w:sz w:val="24"/>
          <w:szCs w:val="24"/>
        </w:rPr>
        <w:t>The</w:t>
      </w:r>
      <w:r w:rsidR="00B75B18">
        <w:rPr>
          <w:rFonts w:ascii="Times New Roman" w:hAnsi="Times New Roman" w:cs="Times New Roman"/>
          <w:sz w:val="24"/>
          <w:szCs w:val="24"/>
        </w:rPr>
        <w:t xml:space="preserve"> </w:t>
      </w:r>
      <w:r w:rsidR="000255CF">
        <w:rPr>
          <w:rFonts w:ascii="Times New Roman" w:hAnsi="Times New Roman" w:cs="Times New Roman"/>
          <w:sz w:val="24"/>
          <w:szCs w:val="24"/>
        </w:rPr>
        <w:t>Halifax</w:t>
      </w:r>
      <w:r>
        <w:rPr>
          <w:rFonts w:ascii="Times New Roman" w:hAnsi="Times New Roman" w:cs="Times New Roman"/>
          <w:sz w:val="24"/>
          <w:szCs w:val="24"/>
        </w:rPr>
        <w:t xml:space="preserve"> C</w:t>
      </w:r>
      <w:r w:rsidRPr="007A3434">
        <w:rPr>
          <w:rFonts w:ascii="Times New Roman" w:hAnsi="Times New Roman" w:cs="Times New Roman"/>
          <w:sz w:val="24"/>
          <w:szCs w:val="24"/>
        </w:rPr>
        <w:t>enter is strategically located within the ultra-modern one million square feet Nova Centre, a mixed development</w:t>
      </w:r>
      <w:r>
        <w:rPr>
          <w:rFonts w:ascii="Times New Roman" w:hAnsi="Times New Roman" w:cs="Times New Roman"/>
          <w:sz w:val="24"/>
          <w:szCs w:val="24"/>
        </w:rPr>
        <w:t>al</w:t>
      </w:r>
      <w:r w:rsidRPr="007A3434">
        <w:rPr>
          <w:rFonts w:ascii="Times New Roman" w:hAnsi="Times New Roman" w:cs="Times New Roman"/>
          <w:sz w:val="24"/>
          <w:szCs w:val="24"/>
        </w:rPr>
        <w:t xml:space="preserve"> area with retail spaces, financial towers, and hotels. It is </w:t>
      </w:r>
      <w:r>
        <w:rPr>
          <w:rFonts w:ascii="Times New Roman" w:hAnsi="Times New Roman" w:cs="Times New Roman"/>
          <w:sz w:val="24"/>
          <w:szCs w:val="24"/>
        </w:rPr>
        <w:t>a</w:t>
      </w:r>
      <w:r w:rsidRPr="007A3434">
        <w:rPr>
          <w:rFonts w:ascii="Times New Roman" w:hAnsi="Times New Roman" w:cs="Times New Roman"/>
          <w:sz w:val="24"/>
          <w:szCs w:val="24"/>
        </w:rPr>
        <w:t xml:space="preserve"> massive and highly modernistic integrated development project </w:t>
      </w:r>
      <w:r>
        <w:rPr>
          <w:rFonts w:ascii="Times New Roman" w:hAnsi="Times New Roman" w:cs="Times New Roman"/>
          <w:sz w:val="24"/>
          <w:szCs w:val="24"/>
        </w:rPr>
        <w:t>designed to make it a perfect place to host large conventions.</w:t>
      </w:r>
    </w:p>
    <w:p w14:paraId="383194BA" w14:textId="1CC09218" w:rsidR="00E87A24" w:rsidRPr="00035FD2" w:rsidRDefault="008962FB" w:rsidP="00035FD2">
      <w:pPr>
        <w:spacing w:line="480" w:lineRule="auto"/>
        <w:ind w:firstLine="720"/>
        <w:contextualSpacing/>
        <w:rPr>
          <w:rFonts w:ascii="Times New Roman" w:hAnsi="Times New Roman" w:cs="Times New Roman"/>
          <w:sz w:val="24"/>
          <w:szCs w:val="24"/>
        </w:rPr>
      </w:pPr>
      <w:r w:rsidRPr="0072325B">
        <w:rPr>
          <w:rFonts w:ascii="Times New Roman" w:hAnsi="Times New Roman" w:cs="Times New Roman"/>
          <w:b/>
          <w:sz w:val="24"/>
          <w:szCs w:val="24"/>
        </w:rPr>
        <w:t>Desires:</w:t>
      </w:r>
      <w:r w:rsidRPr="0072325B">
        <w:rPr>
          <w:rFonts w:ascii="Times New Roman" w:hAnsi="Times New Roman" w:cs="Times New Roman"/>
          <w:sz w:val="24"/>
          <w:szCs w:val="24"/>
        </w:rPr>
        <w:t xml:space="preserve"> </w:t>
      </w:r>
      <w:r w:rsidR="00035FD2" w:rsidRPr="00035FD2">
        <w:rPr>
          <w:rFonts w:ascii="Times New Roman" w:hAnsi="Times New Roman" w:cs="Times New Roman"/>
          <w:sz w:val="24"/>
          <w:szCs w:val="24"/>
        </w:rPr>
        <w:t>Th</w:t>
      </w:r>
      <w:r w:rsidR="00D701A6">
        <w:rPr>
          <w:rFonts w:ascii="Times New Roman" w:hAnsi="Times New Roman" w:cs="Times New Roman"/>
          <w:sz w:val="24"/>
          <w:szCs w:val="24"/>
        </w:rPr>
        <w:t>e Halifax</w:t>
      </w:r>
      <w:r w:rsidR="00035FD2" w:rsidRPr="00035FD2">
        <w:rPr>
          <w:rFonts w:ascii="Times New Roman" w:hAnsi="Times New Roman" w:cs="Times New Roman"/>
          <w:sz w:val="24"/>
          <w:szCs w:val="24"/>
        </w:rPr>
        <w:t xml:space="preserve"> Centre – renowned for its brilliant attractiveness and high commitment to hosting the largest of events – has a large and highly flexible 120,000 square feet of event space in the heart of the Halifax downtown. Services offered within their facilities attract interest from within and from visitors around the world. The Centre connects the best local dining provided in its over 3000 hotel rooms with excellent culture and art. It blends one of the most experienced teams in Atlantic Canada with its enormous and flexible event spaces to help organizations build great conventions</w:t>
      </w:r>
      <w:r w:rsidR="00035FD2">
        <w:rPr>
          <w:rFonts w:ascii="Times New Roman" w:hAnsi="Times New Roman" w:cs="Times New Roman"/>
          <w:sz w:val="24"/>
          <w:szCs w:val="24"/>
        </w:rPr>
        <w:t xml:space="preserve">. </w:t>
      </w:r>
      <w:r w:rsidRPr="0072325B">
        <w:rPr>
          <w:rFonts w:ascii="Times New Roman" w:eastAsia="Times New Roman" w:hAnsi="Times New Roman" w:cs="Times New Roman"/>
          <w:bCs/>
          <w:sz w:val="24"/>
          <w:szCs w:val="24"/>
        </w:rPr>
        <w:t xml:space="preserve">At a glance the </w:t>
      </w:r>
      <w:r w:rsidR="00CA3ABB" w:rsidRPr="0072325B">
        <w:rPr>
          <w:rFonts w:ascii="Times New Roman" w:eastAsia="Times New Roman" w:hAnsi="Times New Roman" w:cs="Times New Roman"/>
          <w:bCs/>
          <w:sz w:val="24"/>
          <w:szCs w:val="24"/>
        </w:rPr>
        <w:t>building</w:t>
      </w:r>
      <w:r w:rsidR="00CA3ABB">
        <w:rPr>
          <w:rFonts w:ascii="Times New Roman" w:eastAsia="Times New Roman" w:hAnsi="Times New Roman" w:cs="Times New Roman"/>
          <w:bCs/>
          <w:sz w:val="24"/>
          <w:szCs w:val="24"/>
        </w:rPr>
        <w:t xml:space="preserve"> has</w:t>
      </w:r>
      <w:r w:rsidR="000255CF">
        <w:rPr>
          <w:rFonts w:ascii="Times New Roman" w:eastAsia="Times New Roman" w:hAnsi="Times New Roman" w:cs="Times New Roman"/>
          <w:bCs/>
          <w:sz w:val="24"/>
          <w:szCs w:val="24"/>
        </w:rPr>
        <w:t>:</w:t>
      </w:r>
    </w:p>
    <w:p w14:paraId="419D874E" w14:textId="77777777" w:rsidR="00CA3ABB" w:rsidRDefault="008962FB" w:rsidP="00CA3ABB">
      <w:pPr>
        <w:numPr>
          <w:ilvl w:val="0"/>
          <w:numId w:val="5"/>
        </w:num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Intimate </w:t>
      </w:r>
      <w:r w:rsidR="00EC7E1F" w:rsidRPr="00CA3ABB">
        <w:rPr>
          <w:rFonts w:ascii="Times New Roman" w:hAnsi="Times New Roman" w:cs="Times New Roman"/>
          <w:sz w:val="24"/>
          <w:szCs w:val="24"/>
        </w:rPr>
        <w:t>meeting space of over 40,000 square feet</w:t>
      </w:r>
    </w:p>
    <w:p w14:paraId="7EE02D35" w14:textId="77777777" w:rsidR="00CA3ABB" w:rsidRDefault="008962FB" w:rsidP="00CA3ABB">
      <w:pPr>
        <w:numPr>
          <w:ilvl w:val="0"/>
          <w:numId w:val="5"/>
        </w:numPr>
        <w:spacing w:line="480" w:lineRule="auto"/>
        <w:contextualSpacing/>
        <w:rPr>
          <w:rFonts w:ascii="Times New Roman" w:hAnsi="Times New Roman" w:cs="Times New Roman"/>
          <w:sz w:val="24"/>
          <w:szCs w:val="24"/>
        </w:rPr>
      </w:pPr>
      <w:r w:rsidRPr="00CA3ABB">
        <w:rPr>
          <w:rFonts w:ascii="Times New Roman" w:hAnsi="Times New Roman" w:cs="Times New Roman"/>
          <w:sz w:val="24"/>
          <w:szCs w:val="24"/>
        </w:rPr>
        <w:t xml:space="preserve">Foot ballroom of </w:t>
      </w:r>
      <w:r w:rsidR="00962DD8" w:rsidRPr="00CA3ABB">
        <w:rPr>
          <w:rFonts w:ascii="Times New Roman" w:hAnsi="Times New Roman" w:cs="Times New Roman"/>
          <w:sz w:val="24"/>
          <w:szCs w:val="24"/>
        </w:rPr>
        <w:t>30,000 square f</w:t>
      </w:r>
      <w:r>
        <w:rPr>
          <w:rFonts w:ascii="Times New Roman" w:hAnsi="Times New Roman" w:cs="Times New Roman"/>
          <w:sz w:val="24"/>
          <w:szCs w:val="24"/>
        </w:rPr>
        <w:t xml:space="preserve">eet overlooking </w:t>
      </w:r>
      <w:r w:rsidRPr="00CA3ABB">
        <w:rPr>
          <w:rFonts w:ascii="Times New Roman" w:hAnsi="Times New Roman" w:cs="Times New Roman"/>
          <w:sz w:val="24"/>
          <w:szCs w:val="24"/>
        </w:rPr>
        <w:t>Halifax city</w:t>
      </w:r>
    </w:p>
    <w:p w14:paraId="423B079C" w14:textId="110B704E" w:rsidR="00E87A24" w:rsidRPr="00CA3ABB" w:rsidRDefault="008962FB" w:rsidP="00CA3ABB">
      <w:pPr>
        <w:numPr>
          <w:ilvl w:val="0"/>
          <w:numId w:val="5"/>
        </w:numPr>
        <w:spacing w:line="480" w:lineRule="auto"/>
        <w:contextualSpacing/>
        <w:rPr>
          <w:rFonts w:ascii="Times New Roman" w:hAnsi="Times New Roman" w:cs="Times New Roman"/>
          <w:sz w:val="24"/>
          <w:szCs w:val="24"/>
        </w:rPr>
      </w:pPr>
      <w:r w:rsidRPr="00CA3ABB">
        <w:rPr>
          <w:rFonts w:ascii="Times New Roman" w:hAnsi="Times New Roman" w:cs="Times New Roman"/>
          <w:sz w:val="24"/>
          <w:szCs w:val="24"/>
        </w:rPr>
        <w:t xml:space="preserve">A highly flexible multipurpose convention space of </w:t>
      </w:r>
      <w:r w:rsidR="00962DD8" w:rsidRPr="00CA3ABB">
        <w:rPr>
          <w:rFonts w:ascii="Times New Roman" w:hAnsi="Times New Roman" w:cs="Times New Roman"/>
          <w:sz w:val="24"/>
          <w:szCs w:val="24"/>
        </w:rPr>
        <w:t>50,000 square feet</w:t>
      </w:r>
    </w:p>
    <w:p w14:paraId="6D9FC2D0" w14:textId="21028703" w:rsidR="00E87A24" w:rsidRPr="0072325B" w:rsidRDefault="008962FB" w:rsidP="0072325B">
      <w:pPr>
        <w:numPr>
          <w:ilvl w:val="0"/>
          <w:numId w:val="5"/>
        </w:num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ability to be </w:t>
      </w:r>
      <w:r w:rsidR="00EC7E1F">
        <w:rPr>
          <w:rFonts w:ascii="Times New Roman" w:hAnsi="Times New Roman" w:cs="Times New Roman"/>
          <w:sz w:val="24"/>
          <w:szCs w:val="24"/>
        </w:rPr>
        <w:t>divided into two independently functional convention levels, allow</w:t>
      </w:r>
      <w:r>
        <w:rPr>
          <w:rFonts w:ascii="Times New Roman" w:hAnsi="Times New Roman" w:cs="Times New Roman"/>
          <w:sz w:val="24"/>
          <w:szCs w:val="24"/>
        </w:rPr>
        <w:t xml:space="preserve">ing the maximal flow of </w:t>
      </w:r>
      <w:r w:rsidR="00EC7E1F">
        <w:rPr>
          <w:rFonts w:ascii="Times New Roman" w:hAnsi="Times New Roman" w:cs="Times New Roman"/>
          <w:sz w:val="24"/>
          <w:szCs w:val="24"/>
        </w:rPr>
        <w:t xml:space="preserve">traffic </w:t>
      </w:r>
      <w:r>
        <w:rPr>
          <w:rFonts w:ascii="Times New Roman" w:hAnsi="Times New Roman" w:cs="Times New Roman"/>
          <w:sz w:val="24"/>
          <w:szCs w:val="24"/>
        </w:rPr>
        <w:t xml:space="preserve">from </w:t>
      </w:r>
      <w:r w:rsidR="00EC7E1F">
        <w:rPr>
          <w:rFonts w:ascii="Times New Roman" w:hAnsi="Times New Roman" w:cs="Times New Roman"/>
          <w:sz w:val="24"/>
          <w:szCs w:val="24"/>
        </w:rPr>
        <w:t xml:space="preserve">multiple events </w:t>
      </w:r>
      <w:r>
        <w:rPr>
          <w:rFonts w:ascii="Times New Roman" w:hAnsi="Times New Roman" w:cs="Times New Roman"/>
          <w:sz w:val="24"/>
          <w:szCs w:val="24"/>
        </w:rPr>
        <w:t xml:space="preserve">thus assuring </w:t>
      </w:r>
      <w:r w:rsidR="00EC7E1F">
        <w:rPr>
          <w:rFonts w:ascii="Times New Roman" w:hAnsi="Times New Roman" w:cs="Times New Roman"/>
          <w:sz w:val="24"/>
          <w:szCs w:val="24"/>
        </w:rPr>
        <w:t>privacy.</w:t>
      </w:r>
    </w:p>
    <w:p w14:paraId="49C2EEE5" w14:textId="77777777" w:rsidR="00734864" w:rsidRDefault="008962FB" w:rsidP="00734864">
      <w:pPr>
        <w:numPr>
          <w:ilvl w:val="0"/>
          <w:numId w:val="5"/>
        </w:numPr>
        <w:spacing w:line="480" w:lineRule="auto"/>
        <w:contextualSpacing/>
        <w:rPr>
          <w:rFonts w:ascii="Times New Roman" w:hAnsi="Times New Roman" w:cs="Times New Roman"/>
          <w:sz w:val="24"/>
          <w:szCs w:val="24"/>
        </w:rPr>
      </w:pPr>
      <w:r>
        <w:rPr>
          <w:rFonts w:ascii="Times New Roman" w:hAnsi="Times New Roman" w:cs="Times New Roman"/>
          <w:sz w:val="24"/>
          <w:szCs w:val="24"/>
        </w:rPr>
        <w:t>Naturally lit spaces which feature</w:t>
      </w:r>
      <w:r w:rsidR="00EC7E1F">
        <w:rPr>
          <w:rFonts w:ascii="Times New Roman" w:hAnsi="Times New Roman" w:cs="Times New Roman"/>
          <w:sz w:val="24"/>
          <w:szCs w:val="24"/>
        </w:rPr>
        <w:t xml:space="preserve"> an iconic and bright atrium at the arrival area.</w:t>
      </w:r>
    </w:p>
    <w:p w14:paraId="2616FCBF" w14:textId="76843A71" w:rsidR="0012688C" w:rsidRPr="00734864" w:rsidRDefault="008962FB" w:rsidP="00734864">
      <w:pPr>
        <w:numPr>
          <w:ilvl w:val="0"/>
          <w:numId w:val="5"/>
        </w:numPr>
        <w:spacing w:line="480" w:lineRule="auto"/>
        <w:contextualSpacing/>
        <w:rPr>
          <w:rFonts w:ascii="Times New Roman" w:hAnsi="Times New Roman" w:cs="Times New Roman"/>
          <w:sz w:val="24"/>
          <w:szCs w:val="24"/>
        </w:rPr>
      </w:pPr>
      <w:r w:rsidRPr="00734864">
        <w:rPr>
          <w:rFonts w:ascii="Times New Roman" w:hAnsi="Times New Roman" w:cs="Times New Roman"/>
          <w:sz w:val="24"/>
          <w:szCs w:val="24"/>
        </w:rPr>
        <w:t xml:space="preserve">Attainment of the </w:t>
      </w:r>
      <w:r w:rsidR="00EC7E1F" w:rsidRPr="00734864">
        <w:rPr>
          <w:rFonts w:ascii="Times New Roman" w:hAnsi="Times New Roman" w:cs="Times New Roman"/>
          <w:sz w:val="24"/>
          <w:szCs w:val="24"/>
        </w:rPr>
        <w:t>Gold LEED certification.</w:t>
      </w:r>
    </w:p>
    <w:p w14:paraId="3CDE97B2" w14:textId="7FEF7CDF" w:rsidR="002167FE" w:rsidRPr="0072325B" w:rsidRDefault="008962FB" w:rsidP="000255CF">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building </w:t>
      </w:r>
      <w:r w:rsidR="005F797D">
        <w:rPr>
          <w:rFonts w:ascii="Times New Roman" w:hAnsi="Times New Roman" w:cs="Times New Roman"/>
          <w:sz w:val="24"/>
          <w:szCs w:val="24"/>
        </w:rPr>
        <w:t xml:space="preserve">has </w:t>
      </w:r>
      <w:r>
        <w:rPr>
          <w:rFonts w:ascii="Times New Roman" w:hAnsi="Times New Roman" w:cs="Times New Roman"/>
          <w:sz w:val="24"/>
          <w:szCs w:val="24"/>
        </w:rPr>
        <w:t xml:space="preserve">a </w:t>
      </w:r>
      <w:hyperlink r:id="rId7" w:history="1">
        <w:r w:rsidRPr="007A3434">
          <w:rPr>
            <w:rStyle w:val="Hyperlink"/>
            <w:rFonts w:ascii="Times New Roman" w:hAnsi="Times New Roman" w:cs="Times New Roman"/>
            <w:sz w:val="24"/>
            <w:szCs w:val="24"/>
          </w:rPr>
          <w:t>variety of other advanced A/V capabilities and various catering options</w:t>
        </w:r>
      </w:hyperlink>
      <w:r>
        <w:rPr>
          <w:rFonts w:ascii="Times New Roman" w:hAnsi="Times New Roman" w:cs="Times New Roman"/>
          <w:sz w:val="24"/>
          <w:szCs w:val="24"/>
        </w:rPr>
        <w:t xml:space="preserve"> designed to make </w:t>
      </w:r>
      <w:r w:rsidR="005F797D">
        <w:rPr>
          <w:rFonts w:ascii="Times New Roman" w:hAnsi="Times New Roman" w:cs="Times New Roman"/>
          <w:sz w:val="24"/>
          <w:szCs w:val="24"/>
        </w:rPr>
        <w:t xml:space="preserve">it a </w:t>
      </w:r>
      <w:r>
        <w:rPr>
          <w:rFonts w:ascii="Times New Roman" w:hAnsi="Times New Roman" w:cs="Times New Roman"/>
          <w:sz w:val="24"/>
          <w:szCs w:val="24"/>
        </w:rPr>
        <w:t>perfect place t</w:t>
      </w:r>
      <w:r w:rsidR="005F797D">
        <w:rPr>
          <w:rFonts w:ascii="Times New Roman" w:hAnsi="Times New Roman" w:cs="Times New Roman"/>
          <w:sz w:val="24"/>
          <w:szCs w:val="24"/>
        </w:rPr>
        <w:t xml:space="preserve">o host a </w:t>
      </w:r>
      <w:r w:rsidR="00962DD8" w:rsidRPr="0072325B">
        <w:rPr>
          <w:rFonts w:ascii="Times New Roman" w:hAnsi="Times New Roman" w:cs="Times New Roman"/>
          <w:sz w:val="24"/>
          <w:szCs w:val="24"/>
        </w:rPr>
        <w:t>convention.</w:t>
      </w:r>
    </w:p>
    <w:p w14:paraId="436B180B" w14:textId="6B64005E" w:rsidR="002F6935" w:rsidRPr="0072325B" w:rsidRDefault="008962FB" w:rsidP="00734864">
      <w:pPr>
        <w:spacing w:line="480" w:lineRule="auto"/>
        <w:ind w:firstLine="720"/>
        <w:contextualSpacing/>
        <w:rPr>
          <w:rFonts w:ascii="Times New Roman" w:hAnsi="Times New Roman" w:cs="Times New Roman"/>
          <w:sz w:val="24"/>
          <w:szCs w:val="24"/>
        </w:rPr>
      </w:pPr>
      <w:r w:rsidRPr="0072325B">
        <w:rPr>
          <w:rFonts w:ascii="Times New Roman" w:hAnsi="Times New Roman" w:cs="Times New Roman"/>
          <w:b/>
          <w:sz w:val="24"/>
          <w:szCs w:val="24"/>
        </w:rPr>
        <w:t>Action:</w:t>
      </w:r>
      <w:r w:rsidRPr="0072325B">
        <w:rPr>
          <w:rFonts w:ascii="Times New Roman" w:hAnsi="Times New Roman" w:cs="Times New Roman"/>
          <w:sz w:val="24"/>
          <w:szCs w:val="24"/>
        </w:rPr>
        <w:t xml:space="preserve"> </w:t>
      </w:r>
      <w:bookmarkStart w:id="1" w:name="_Hlk527617672"/>
      <w:r w:rsidR="007A3434" w:rsidRPr="007A3434">
        <w:rPr>
          <w:rFonts w:ascii="Times New Roman" w:hAnsi="Times New Roman" w:cs="Times New Roman"/>
          <w:sz w:val="24"/>
          <w:szCs w:val="24"/>
        </w:rPr>
        <w:t>We intend to guide the</w:t>
      </w:r>
      <w:r w:rsidR="00D6574B">
        <w:rPr>
          <w:rFonts w:ascii="Times New Roman" w:hAnsi="Times New Roman" w:cs="Times New Roman"/>
          <w:sz w:val="24"/>
          <w:szCs w:val="24"/>
        </w:rPr>
        <w:t xml:space="preserve"> Union </w:t>
      </w:r>
      <w:r w:rsidR="007A3434" w:rsidRPr="007A3434">
        <w:rPr>
          <w:rFonts w:ascii="Times New Roman" w:hAnsi="Times New Roman" w:cs="Times New Roman"/>
          <w:sz w:val="24"/>
          <w:szCs w:val="24"/>
        </w:rPr>
        <w:t xml:space="preserve">through designing a conference that is about total engagement, where its delegates immerse themselves in a series of sessions combining context and learning with hands-on practical experiences and lots of white space the Halifax Convention Centre to absorb and discuss pertinent issues in </w:t>
      </w:r>
      <w:r w:rsidR="00B75B18">
        <w:rPr>
          <w:rFonts w:ascii="Times New Roman" w:hAnsi="Times New Roman" w:cs="Times New Roman"/>
          <w:sz w:val="24"/>
          <w:szCs w:val="24"/>
        </w:rPr>
        <w:t xml:space="preserve">a </w:t>
      </w:r>
      <w:r w:rsidR="007A3434" w:rsidRPr="007A3434">
        <w:rPr>
          <w:rFonts w:ascii="Times New Roman" w:hAnsi="Times New Roman" w:cs="Times New Roman"/>
          <w:sz w:val="24"/>
          <w:szCs w:val="24"/>
        </w:rPr>
        <w:t xml:space="preserve">networking </w:t>
      </w:r>
      <w:r w:rsidR="007A3434">
        <w:rPr>
          <w:rFonts w:ascii="Times New Roman" w:hAnsi="Times New Roman" w:cs="Times New Roman"/>
          <w:sz w:val="24"/>
          <w:szCs w:val="24"/>
        </w:rPr>
        <w:t>environment</w:t>
      </w:r>
      <w:bookmarkEnd w:id="1"/>
      <w:r w:rsidR="007A3434">
        <w:rPr>
          <w:rFonts w:ascii="Times New Roman" w:hAnsi="Times New Roman" w:cs="Times New Roman"/>
          <w:sz w:val="24"/>
          <w:szCs w:val="24"/>
        </w:rPr>
        <w:t xml:space="preserve">. </w:t>
      </w:r>
      <w:r w:rsidR="00B75B18">
        <w:rPr>
          <w:rFonts w:ascii="Times New Roman" w:hAnsi="Times New Roman" w:cs="Times New Roman"/>
          <w:sz w:val="24"/>
          <w:szCs w:val="24"/>
        </w:rPr>
        <w:t xml:space="preserve">Your team stands </w:t>
      </w:r>
      <w:r w:rsidR="000255CF">
        <w:rPr>
          <w:rFonts w:ascii="Times New Roman" w:hAnsi="Times New Roman" w:cs="Times New Roman"/>
          <w:sz w:val="24"/>
          <w:szCs w:val="24"/>
        </w:rPr>
        <w:t>to</w:t>
      </w:r>
      <w:r w:rsidR="00B75B18">
        <w:rPr>
          <w:rFonts w:ascii="Times New Roman" w:hAnsi="Times New Roman" w:cs="Times New Roman"/>
          <w:sz w:val="24"/>
          <w:szCs w:val="24"/>
        </w:rPr>
        <w:t xml:space="preserve"> gain </w:t>
      </w:r>
      <w:r w:rsidR="000255CF">
        <w:rPr>
          <w:rFonts w:ascii="Times New Roman" w:hAnsi="Times New Roman" w:cs="Times New Roman"/>
          <w:sz w:val="24"/>
          <w:szCs w:val="24"/>
        </w:rPr>
        <w:t>immensely</w:t>
      </w:r>
      <w:r w:rsidR="00B75B18">
        <w:rPr>
          <w:rFonts w:ascii="Times New Roman" w:hAnsi="Times New Roman" w:cs="Times New Roman"/>
          <w:sz w:val="24"/>
          <w:szCs w:val="24"/>
        </w:rPr>
        <w:t xml:space="preserve"> if it hosts its upcoming </w:t>
      </w:r>
      <w:r w:rsidR="000255CF">
        <w:rPr>
          <w:rFonts w:ascii="Times New Roman" w:hAnsi="Times New Roman" w:cs="Times New Roman"/>
          <w:sz w:val="24"/>
          <w:szCs w:val="24"/>
        </w:rPr>
        <w:t>event</w:t>
      </w:r>
      <w:r w:rsidR="00B75B18">
        <w:rPr>
          <w:rFonts w:ascii="Times New Roman" w:hAnsi="Times New Roman" w:cs="Times New Roman"/>
          <w:sz w:val="24"/>
          <w:szCs w:val="24"/>
        </w:rPr>
        <w:t xml:space="preserve"> at </w:t>
      </w:r>
      <w:r w:rsidR="000255CF">
        <w:rPr>
          <w:rFonts w:ascii="Times New Roman" w:hAnsi="Times New Roman" w:cs="Times New Roman"/>
          <w:sz w:val="24"/>
          <w:szCs w:val="24"/>
        </w:rPr>
        <w:t>the</w:t>
      </w:r>
      <w:r w:rsidR="00B75B18">
        <w:rPr>
          <w:rFonts w:ascii="Times New Roman" w:hAnsi="Times New Roman" w:cs="Times New Roman"/>
          <w:sz w:val="24"/>
          <w:szCs w:val="24"/>
        </w:rPr>
        <w:t xml:space="preserve"> Halifax </w:t>
      </w:r>
      <w:r w:rsidR="000255CF">
        <w:rPr>
          <w:rFonts w:ascii="Times New Roman" w:hAnsi="Times New Roman" w:cs="Times New Roman"/>
          <w:sz w:val="24"/>
          <w:szCs w:val="24"/>
        </w:rPr>
        <w:t>Centre</w:t>
      </w:r>
      <w:r w:rsidR="00B75B18">
        <w:rPr>
          <w:rFonts w:ascii="Times New Roman" w:hAnsi="Times New Roman" w:cs="Times New Roman"/>
          <w:sz w:val="24"/>
          <w:szCs w:val="24"/>
        </w:rPr>
        <w:t xml:space="preserve">. </w:t>
      </w:r>
      <w:r w:rsidR="007A3434">
        <w:rPr>
          <w:rFonts w:ascii="Times New Roman" w:hAnsi="Times New Roman" w:cs="Times New Roman"/>
          <w:sz w:val="24"/>
          <w:szCs w:val="24"/>
        </w:rPr>
        <w:t xml:space="preserve">Our </w:t>
      </w:r>
      <w:r w:rsidR="00A941EA">
        <w:rPr>
          <w:rFonts w:ascii="Times New Roman" w:hAnsi="Times New Roman" w:cs="Times New Roman"/>
          <w:sz w:val="24"/>
          <w:szCs w:val="24"/>
        </w:rPr>
        <w:t xml:space="preserve">event management team can </w:t>
      </w:r>
      <w:r w:rsidR="001B3A73" w:rsidRPr="0072325B">
        <w:rPr>
          <w:rFonts w:ascii="Times New Roman" w:hAnsi="Times New Roman" w:cs="Times New Roman"/>
          <w:sz w:val="24"/>
          <w:szCs w:val="24"/>
        </w:rPr>
        <w:t xml:space="preserve">contact the </w:t>
      </w:r>
      <w:r w:rsidRPr="0072325B">
        <w:rPr>
          <w:rFonts w:ascii="Times New Roman" w:hAnsi="Times New Roman" w:cs="Times New Roman"/>
          <w:sz w:val="24"/>
          <w:szCs w:val="24"/>
        </w:rPr>
        <w:t xml:space="preserve">Halifax team through their below addresses: </w:t>
      </w:r>
    </w:p>
    <w:p w14:paraId="1ED4BC4C" w14:textId="6CCAF166" w:rsidR="002F6935" w:rsidRPr="0072325B" w:rsidRDefault="008962FB" w:rsidP="0072325B">
      <w:pPr>
        <w:spacing w:line="480" w:lineRule="auto"/>
        <w:ind w:left="720"/>
        <w:contextualSpacing/>
        <w:rPr>
          <w:rFonts w:ascii="Times New Roman" w:hAnsi="Times New Roman" w:cs="Times New Roman"/>
          <w:b/>
          <w:sz w:val="24"/>
          <w:szCs w:val="24"/>
        </w:rPr>
      </w:pPr>
      <w:r>
        <w:rPr>
          <w:rFonts w:ascii="Times New Roman" w:hAnsi="Times New Roman" w:cs="Times New Roman"/>
          <w:b/>
          <w:sz w:val="24"/>
          <w:szCs w:val="24"/>
        </w:rPr>
        <w:t>Inquiries</w:t>
      </w:r>
      <w:r w:rsidR="00962DD8" w:rsidRPr="0072325B">
        <w:rPr>
          <w:rFonts w:ascii="Times New Roman" w:hAnsi="Times New Roman" w:cs="Times New Roman"/>
          <w:b/>
          <w:sz w:val="24"/>
          <w:szCs w:val="24"/>
        </w:rPr>
        <w:t xml:space="preserve"> </w:t>
      </w:r>
    </w:p>
    <w:p w14:paraId="74AF104F" w14:textId="634BE739" w:rsidR="002F6935" w:rsidRPr="0072325B" w:rsidRDefault="008962FB" w:rsidP="0072325B">
      <w:pPr>
        <w:spacing w:line="480" w:lineRule="auto"/>
        <w:ind w:left="720"/>
        <w:contextualSpacing/>
        <w:rPr>
          <w:rFonts w:ascii="Times New Roman" w:hAnsi="Times New Roman" w:cs="Times New Roman"/>
          <w:sz w:val="24"/>
          <w:szCs w:val="24"/>
        </w:rPr>
      </w:pPr>
      <w:r w:rsidRPr="0072325B">
        <w:rPr>
          <w:rFonts w:ascii="Times New Roman" w:hAnsi="Times New Roman" w:cs="Times New Roman"/>
          <w:sz w:val="24"/>
          <w:szCs w:val="24"/>
        </w:rPr>
        <w:t>1650 Argyle Street</w:t>
      </w:r>
      <w:r w:rsidRPr="0072325B">
        <w:rPr>
          <w:rFonts w:ascii="Times New Roman" w:hAnsi="Times New Roman" w:cs="Times New Roman"/>
          <w:sz w:val="24"/>
          <w:szCs w:val="24"/>
        </w:rPr>
        <w:br/>
        <w:t xml:space="preserve">Halifax, </w:t>
      </w:r>
      <w:r w:rsidR="0072325B" w:rsidRPr="0072325B">
        <w:rPr>
          <w:rFonts w:ascii="Times New Roman" w:hAnsi="Times New Roman" w:cs="Times New Roman"/>
          <w:sz w:val="24"/>
          <w:szCs w:val="24"/>
        </w:rPr>
        <w:t>NS B</w:t>
      </w:r>
      <w:r w:rsidRPr="0072325B">
        <w:rPr>
          <w:rFonts w:ascii="Times New Roman" w:hAnsi="Times New Roman" w:cs="Times New Roman"/>
          <w:sz w:val="24"/>
          <w:szCs w:val="24"/>
        </w:rPr>
        <w:t>3J 0E6</w:t>
      </w:r>
      <w:r w:rsidRPr="0072325B">
        <w:rPr>
          <w:rFonts w:ascii="Times New Roman" w:hAnsi="Times New Roman" w:cs="Times New Roman"/>
          <w:sz w:val="24"/>
          <w:szCs w:val="24"/>
        </w:rPr>
        <w:br/>
        <w:t>1-902-421-1302</w:t>
      </w:r>
      <w:r w:rsidRPr="0072325B">
        <w:rPr>
          <w:rFonts w:ascii="Times New Roman" w:hAnsi="Times New Roman" w:cs="Times New Roman"/>
          <w:sz w:val="24"/>
          <w:szCs w:val="24"/>
        </w:rPr>
        <w:br/>
      </w:r>
      <w:hyperlink r:id="rId8" w:history="1">
        <w:r w:rsidRPr="0072325B">
          <w:rPr>
            <w:rStyle w:val="Hyperlink"/>
            <w:rFonts w:ascii="Times New Roman" w:hAnsi="Times New Roman" w:cs="Times New Roman"/>
            <w:sz w:val="24"/>
            <w:szCs w:val="24"/>
          </w:rPr>
          <w:t>sales@halifaxconventioncentre.com</w:t>
        </w:r>
      </w:hyperlink>
    </w:p>
    <w:p w14:paraId="7B11AB9E" w14:textId="00AD862C" w:rsidR="002F6935" w:rsidRPr="0072325B" w:rsidRDefault="008962FB" w:rsidP="0072325B">
      <w:pPr>
        <w:spacing w:line="480" w:lineRule="auto"/>
        <w:ind w:left="720"/>
        <w:contextualSpacing/>
        <w:rPr>
          <w:rFonts w:ascii="Times New Roman" w:hAnsi="Times New Roman" w:cs="Times New Roman"/>
          <w:b/>
          <w:bCs/>
          <w:sz w:val="24"/>
          <w:szCs w:val="24"/>
        </w:rPr>
      </w:pPr>
      <w:r>
        <w:rPr>
          <w:rFonts w:ascii="Times New Roman" w:hAnsi="Times New Roman" w:cs="Times New Roman"/>
          <w:b/>
          <w:bCs/>
          <w:sz w:val="24"/>
          <w:szCs w:val="24"/>
        </w:rPr>
        <w:t>Or</w:t>
      </w:r>
    </w:p>
    <w:p w14:paraId="37A81684" w14:textId="0C9213A4" w:rsidR="00497DA3" w:rsidRPr="0072325B" w:rsidRDefault="008962FB" w:rsidP="0072325B">
      <w:pPr>
        <w:spacing w:line="480" w:lineRule="auto"/>
        <w:ind w:left="720"/>
        <w:contextualSpacing/>
        <w:rPr>
          <w:rFonts w:ascii="Times New Roman" w:hAnsi="Times New Roman" w:cs="Times New Roman"/>
          <w:sz w:val="24"/>
          <w:szCs w:val="24"/>
        </w:rPr>
      </w:pPr>
      <w:r w:rsidRPr="0072325B">
        <w:rPr>
          <w:rFonts w:ascii="Times New Roman" w:hAnsi="Times New Roman" w:cs="Times New Roman"/>
          <w:sz w:val="24"/>
          <w:szCs w:val="24"/>
        </w:rPr>
        <w:t>Erin Esiyok-Prime</w:t>
      </w:r>
      <w:r w:rsidRPr="0072325B">
        <w:rPr>
          <w:rFonts w:ascii="Times New Roman" w:hAnsi="Times New Roman" w:cs="Times New Roman"/>
          <w:sz w:val="24"/>
          <w:szCs w:val="24"/>
        </w:rPr>
        <w:br/>
        <w:t>1-902-421-1302 ext. 2791</w:t>
      </w:r>
      <w:r w:rsidRPr="0072325B">
        <w:rPr>
          <w:rFonts w:ascii="Times New Roman" w:hAnsi="Times New Roman" w:cs="Times New Roman"/>
          <w:sz w:val="24"/>
          <w:szCs w:val="24"/>
        </w:rPr>
        <w:br/>
      </w:r>
      <w:hyperlink r:id="rId9" w:history="1">
        <w:r w:rsidRPr="0072325B">
          <w:rPr>
            <w:rStyle w:val="Hyperlink"/>
            <w:rFonts w:ascii="Times New Roman" w:hAnsi="Times New Roman" w:cs="Times New Roman"/>
            <w:sz w:val="24"/>
            <w:szCs w:val="24"/>
          </w:rPr>
          <w:t>erin@halifaxconventioncentre.com</w:t>
        </w:r>
      </w:hyperlink>
    </w:p>
    <w:sectPr w:rsidR="00497DA3" w:rsidRPr="0072325B" w:rsidSect="00A9686B">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C0CA23" w14:textId="77777777" w:rsidR="00F7325E" w:rsidRDefault="00F7325E" w:rsidP="00903316">
      <w:pPr>
        <w:spacing w:after="0" w:line="240" w:lineRule="auto"/>
      </w:pPr>
      <w:r>
        <w:separator/>
      </w:r>
    </w:p>
  </w:endnote>
  <w:endnote w:type="continuationSeparator" w:id="0">
    <w:p w14:paraId="17AC3A77" w14:textId="77777777" w:rsidR="00F7325E" w:rsidRDefault="00F7325E" w:rsidP="00903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9CF4F5" w14:textId="77777777" w:rsidR="00F7325E" w:rsidRDefault="00F7325E" w:rsidP="00903316">
      <w:pPr>
        <w:spacing w:after="0" w:line="240" w:lineRule="auto"/>
      </w:pPr>
      <w:r>
        <w:separator/>
      </w:r>
    </w:p>
  </w:footnote>
  <w:footnote w:type="continuationSeparator" w:id="0">
    <w:p w14:paraId="6746ADAD" w14:textId="77777777" w:rsidR="00F7325E" w:rsidRDefault="00F7325E" w:rsidP="009033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2741CA"/>
    <w:multiLevelType w:val="hybridMultilevel"/>
    <w:tmpl w:val="3718EA3C"/>
    <w:lvl w:ilvl="0" w:tplc="029EE3BC">
      <w:numFmt w:val="bullet"/>
      <w:lvlText w:val="•"/>
      <w:lvlJc w:val="left"/>
      <w:pPr>
        <w:ind w:left="720" w:hanging="360"/>
      </w:pPr>
      <w:rPr>
        <w:rFonts w:ascii="Times New Roman" w:eastAsiaTheme="minorHAnsi" w:hAnsi="Times New Roman" w:cs="Times New Roman" w:hint="default"/>
      </w:rPr>
    </w:lvl>
    <w:lvl w:ilvl="1" w:tplc="3028DB58" w:tentative="1">
      <w:start w:val="1"/>
      <w:numFmt w:val="bullet"/>
      <w:lvlText w:val="o"/>
      <w:lvlJc w:val="left"/>
      <w:pPr>
        <w:ind w:left="1440" w:hanging="360"/>
      </w:pPr>
      <w:rPr>
        <w:rFonts w:ascii="Courier New" w:hAnsi="Courier New" w:cs="Courier New" w:hint="default"/>
      </w:rPr>
    </w:lvl>
    <w:lvl w:ilvl="2" w:tplc="71AA030A" w:tentative="1">
      <w:start w:val="1"/>
      <w:numFmt w:val="bullet"/>
      <w:lvlText w:val=""/>
      <w:lvlJc w:val="left"/>
      <w:pPr>
        <w:ind w:left="2160" w:hanging="360"/>
      </w:pPr>
      <w:rPr>
        <w:rFonts w:ascii="Wingdings" w:hAnsi="Wingdings" w:hint="default"/>
      </w:rPr>
    </w:lvl>
    <w:lvl w:ilvl="3" w:tplc="052E2398" w:tentative="1">
      <w:start w:val="1"/>
      <w:numFmt w:val="bullet"/>
      <w:lvlText w:val=""/>
      <w:lvlJc w:val="left"/>
      <w:pPr>
        <w:ind w:left="2880" w:hanging="360"/>
      </w:pPr>
      <w:rPr>
        <w:rFonts w:ascii="Symbol" w:hAnsi="Symbol" w:hint="default"/>
      </w:rPr>
    </w:lvl>
    <w:lvl w:ilvl="4" w:tplc="E7789B50" w:tentative="1">
      <w:start w:val="1"/>
      <w:numFmt w:val="bullet"/>
      <w:lvlText w:val="o"/>
      <w:lvlJc w:val="left"/>
      <w:pPr>
        <w:ind w:left="3600" w:hanging="360"/>
      </w:pPr>
      <w:rPr>
        <w:rFonts w:ascii="Courier New" w:hAnsi="Courier New" w:cs="Courier New" w:hint="default"/>
      </w:rPr>
    </w:lvl>
    <w:lvl w:ilvl="5" w:tplc="E3A6E5BC" w:tentative="1">
      <w:start w:val="1"/>
      <w:numFmt w:val="bullet"/>
      <w:lvlText w:val=""/>
      <w:lvlJc w:val="left"/>
      <w:pPr>
        <w:ind w:left="4320" w:hanging="360"/>
      </w:pPr>
      <w:rPr>
        <w:rFonts w:ascii="Wingdings" w:hAnsi="Wingdings" w:hint="default"/>
      </w:rPr>
    </w:lvl>
    <w:lvl w:ilvl="6" w:tplc="D8EA4ACE" w:tentative="1">
      <w:start w:val="1"/>
      <w:numFmt w:val="bullet"/>
      <w:lvlText w:val=""/>
      <w:lvlJc w:val="left"/>
      <w:pPr>
        <w:ind w:left="5040" w:hanging="360"/>
      </w:pPr>
      <w:rPr>
        <w:rFonts w:ascii="Symbol" w:hAnsi="Symbol" w:hint="default"/>
      </w:rPr>
    </w:lvl>
    <w:lvl w:ilvl="7" w:tplc="223A7082" w:tentative="1">
      <w:start w:val="1"/>
      <w:numFmt w:val="bullet"/>
      <w:lvlText w:val="o"/>
      <w:lvlJc w:val="left"/>
      <w:pPr>
        <w:ind w:left="5760" w:hanging="360"/>
      </w:pPr>
      <w:rPr>
        <w:rFonts w:ascii="Courier New" w:hAnsi="Courier New" w:cs="Courier New" w:hint="default"/>
      </w:rPr>
    </w:lvl>
    <w:lvl w:ilvl="8" w:tplc="9F4EF910" w:tentative="1">
      <w:start w:val="1"/>
      <w:numFmt w:val="bullet"/>
      <w:lvlText w:val=""/>
      <w:lvlJc w:val="left"/>
      <w:pPr>
        <w:ind w:left="6480" w:hanging="360"/>
      </w:pPr>
      <w:rPr>
        <w:rFonts w:ascii="Wingdings" w:hAnsi="Wingdings" w:hint="default"/>
      </w:rPr>
    </w:lvl>
  </w:abstractNum>
  <w:abstractNum w:abstractNumId="1" w15:restartNumberingAfterBreak="0">
    <w:nsid w:val="441F1499"/>
    <w:multiLevelType w:val="hybridMultilevel"/>
    <w:tmpl w:val="E85239AC"/>
    <w:lvl w:ilvl="0" w:tplc="F49CBA0C">
      <w:start w:val="1"/>
      <w:numFmt w:val="bullet"/>
      <w:lvlText w:val=""/>
      <w:lvlJc w:val="left"/>
      <w:pPr>
        <w:ind w:left="720" w:hanging="360"/>
      </w:pPr>
      <w:rPr>
        <w:rFonts w:ascii="Symbol" w:hAnsi="Symbol" w:hint="default"/>
      </w:rPr>
    </w:lvl>
    <w:lvl w:ilvl="1" w:tplc="12C438C8" w:tentative="1">
      <w:start w:val="1"/>
      <w:numFmt w:val="bullet"/>
      <w:lvlText w:val="o"/>
      <w:lvlJc w:val="left"/>
      <w:pPr>
        <w:ind w:left="1440" w:hanging="360"/>
      </w:pPr>
      <w:rPr>
        <w:rFonts w:ascii="Courier New" w:hAnsi="Courier New" w:cs="Courier New" w:hint="default"/>
      </w:rPr>
    </w:lvl>
    <w:lvl w:ilvl="2" w:tplc="DCF06C04" w:tentative="1">
      <w:start w:val="1"/>
      <w:numFmt w:val="bullet"/>
      <w:lvlText w:val=""/>
      <w:lvlJc w:val="left"/>
      <w:pPr>
        <w:ind w:left="2160" w:hanging="360"/>
      </w:pPr>
      <w:rPr>
        <w:rFonts w:ascii="Wingdings" w:hAnsi="Wingdings" w:hint="default"/>
      </w:rPr>
    </w:lvl>
    <w:lvl w:ilvl="3" w:tplc="6F18432E" w:tentative="1">
      <w:start w:val="1"/>
      <w:numFmt w:val="bullet"/>
      <w:lvlText w:val=""/>
      <w:lvlJc w:val="left"/>
      <w:pPr>
        <w:ind w:left="2880" w:hanging="360"/>
      </w:pPr>
      <w:rPr>
        <w:rFonts w:ascii="Symbol" w:hAnsi="Symbol" w:hint="default"/>
      </w:rPr>
    </w:lvl>
    <w:lvl w:ilvl="4" w:tplc="94CCD526" w:tentative="1">
      <w:start w:val="1"/>
      <w:numFmt w:val="bullet"/>
      <w:lvlText w:val="o"/>
      <w:lvlJc w:val="left"/>
      <w:pPr>
        <w:ind w:left="3600" w:hanging="360"/>
      </w:pPr>
      <w:rPr>
        <w:rFonts w:ascii="Courier New" w:hAnsi="Courier New" w:cs="Courier New" w:hint="default"/>
      </w:rPr>
    </w:lvl>
    <w:lvl w:ilvl="5" w:tplc="A61C2942" w:tentative="1">
      <w:start w:val="1"/>
      <w:numFmt w:val="bullet"/>
      <w:lvlText w:val=""/>
      <w:lvlJc w:val="left"/>
      <w:pPr>
        <w:ind w:left="4320" w:hanging="360"/>
      </w:pPr>
      <w:rPr>
        <w:rFonts w:ascii="Wingdings" w:hAnsi="Wingdings" w:hint="default"/>
      </w:rPr>
    </w:lvl>
    <w:lvl w:ilvl="6" w:tplc="4448D93A" w:tentative="1">
      <w:start w:val="1"/>
      <w:numFmt w:val="bullet"/>
      <w:lvlText w:val=""/>
      <w:lvlJc w:val="left"/>
      <w:pPr>
        <w:ind w:left="5040" w:hanging="360"/>
      </w:pPr>
      <w:rPr>
        <w:rFonts w:ascii="Symbol" w:hAnsi="Symbol" w:hint="default"/>
      </w:rPr>
    </w:lvl>
    <w:lvl w:ilvl="7" w:tplc="3BE06C94" w:tentative="1">
      <w:start w:val="1"/>
      <w:numFmt w:val="bullet"/>
      <w:lvlText w:val="o"/>
      <w:lvlJc w:val="left"/>
      <w:pPr>
        <w:ind w:left="5760" w:hanging="360"/>
      </w:pPr>
      <w:rPr>
        <w:rFonts w:ascii="Courier New" w:hAnsi="Courier New" w:cs="Courier New" w:hint="default"/>
      </w:rPr>
    </w:lvl>
    <w:lvl w:ilvl="8" w:tplc="DB701470" w:tentative="1">
      <w:start w:val="1"/>
      <w:numFmt w:val="bullet"/>
      <w:lvlText w:val=""/>
      <w:lvlJc w:val="left"/>
      <w:pPr>
        <w:ind w:left="6480" w:hanging="360"/>
      </w:pPr>
      <w:rPr>
        <w:rFonts w:ascii="Wingdings" w:hAnsi="Wingdings" w:hint="default"/>
      </w:rPr>
    </w:lvl>
  </w:abstractNum>
  <w:abstractNum w:abstractNumId="2" w15:restartNumberingAfterBreak="0">
    <w:nsid w:val="538F4EAC"/>
    <w:multiLevelType w:val="hybridMultilevel"/>
    <w:tmpl w:val="8460CAFC"/>
    <w:lvl w:ilvl="0" w:tplc="D4CAD0A4">
      <w:numFmt w:val="bullet"/>
      <w:lvlText w:val="•"/>
      <w:lvlJc w:val="left"/>
      <w:pPr>
        <w:ind w:left="720" w:hanging="360"/>
      </w:pPr>
      <w:rPr>
        <w:rFonts w:ascii="Times New Roman" w:eastAsiaTheme="minorHAnsi" w:hAnsi="Times New Roman" w:cs="Times New Roman" w:hint="default"/>
      </w:rPr>
    </w:lvl>
    <w:lvl w:ilvl="1" w:tplc="C5501E7A" w:tentative="1">
      <w:start w:val="1"/>
      <w:numFmt w:val="bullet"/>
      <w:lvlText w:val="o"/>
      <w:lvlJc w:val="left"/>
      <w:pPr>
        <w:ind w:left="1440" w:hanging="360"/>
      </w:pPr>
      <w:rPr>
        <w:rFonts w:ascii="Courier New" w:hAnsi="Courier New" w:cs="Courier New" w:hint="default"/>
      </w:rPr>
    </w:lvl>
    <w:lvl w:ilvl="2" w:tplc="7AF4638C" w:tentative="1">
      <w:start w:val="1"/>
      <w:numFmt w:val="bullet"/>
      <w:lvlText w:val=""/>
      <w:lvlJc w:val="left"/>
      <w:pPr>
        <w:ind w:left="2160" w:hanging="360"/>
      </w:pPr>
      <w:rPr>
        <w:rFonts w:ascii="Wingdings" w:hAnsi="Wingdings" w:hint="default"/>
      </w:rPr>
    </w:lvl>
    <w:lvl w:ilvl="3" w:tplc="5A8E8B52" w:tentative="1">
      <w:start w:val="1"/>
      <w:numFmt w:val="bullet"/>
      <w:lvlText w:val=""/>
      <w:lvlJc w:val="left"/>
      <w:pPr>
        <w:ind w:left="2880" w:hanging="360"/>
      </w:pPr>
      <w:rPr>
        <w:rFonts w:ascii="Symbol" w:hAnsi="Symbol" w:hint="default"/>
      </w:rPr>
    </w:lvl>
    <w:lvl w:ilvl="4" w:tplc="5F3AC036" w:tentative="1">
      <w:start w:val="1"/>
      <w:numFmt w:val="bullet"/>
      <w:lvlText w:val="o"/>
      <w:lvlJc w:val="left"/>
      <w:pPr>
        <w:ind w:left="3600" w:hanging="360"/>
      </w:pPr>
      <w:rPr>
        <w:rFonts w:ascii="Courier New" w:hAnsi="Courier New" w:cs="Courier New" w:hint="default"/>
      </w:rPr>
    </w:lvl>
    <w:lvl w:ilvl="5" w:tplc="7B587F58" w:tentative="1">
      <w:start w:val="1"/>
      <w:numFmt w:val="bullet"/>
      <w:lvlText w:val=""/>
      <w:lvlJc w:val="left"/>
      <w:pPr>
        <w:ind w:left="4320" w:hanging="360"/>
      </w:pPr>
      <w:rPr>
        <w:rFonts w:ascii="Wingdings" w:hAnsi="Wingdings" w:hint="default"/>
      </w:rPr>
    </w:lvl>
    <w:lvl w:ilvl="6" w:tplc="C6E492A8" w:tentative="1">
      <w:start w:val="1"/>
      <w:numFmt w:val="bullet"/>
      <w:lvlText w:val=""/>
      <w:lvlJc w:val="left"/>
      <w:pPr>
        <w:ind w:left="5040" w:hanging="360"/>
      </w:pPr>
      <w:rPr>
        <w:rFonts w:ascii="Symbol" w:hAnsi="Symbol" w:hint="default"/>
      </w:rPr>
    </w:lvl>
    <w:lvl w:ilvl="7" w:tplc="A99C3350" w:tentative="1">
      <w:start w:val="1"/>
      <w:numFmt w:val="bullet"/>
      <w:lvlText w:val="o"/>
      <w:lvlJc w:val="left"/>
      <w:pPr>
        <w:ind w:left="5760" w:hanging="360"/>
      </w:pPr>
      <w:rPr>
        <w:rFonts w:ascii="Courier New" w:hAnsi="Courier New" w:cs="Courier New" w:hint="default"/>
      </w:rPr>
    </w:lvl>
    <w:lvl w:ilvl="8" w:tplc="EE9C6964" w:tentative="1">
      <w:start w:val="1"/>
      <w:numFmt w:val="bullet"/>
      <w:lvlText w:val=""/>
      <w:lvlJc w:val="left"/>
      <w:pPr>
        <w:ind w:left="6480" w:hanging="360"/>
      </w:pPr>
      <w:rPr>
        <w:rFonts w:ascii="Wingdings" w:hAnsi="Wingdings" w:hint="default"/>
      </w:rPr>
    </w:lvl>
  </w:abstractNum>
  <w:abstractNum w:abstractNumId="3" w15:restartNumberingAfterBreak="0">
    <w:nsid w:val="6796255E"/>
    <w:multiLevelType w:val="hybridMultilevel"/>
    <w:tmpl w:val="87401D7A"/>
    <w:lvl w:ilvl="0" w:tplc="9DB257F2">
      <w:numFmt w:val="bullet"/>
      <w:lvlText w:val="•"/>
      <w:lvlJc w:val="left"/>
      <w:pPr>
        <w:ind w:left="720" w:hanging="360"/>
      </w:pPr>
      <w:rPr>
        <w:rFonts w:ascii="Times New Roman" w:eastAsiaTheme="minorHAnsi" w:hAnsi="Times New Roman" w:cs="Times New Roman" w:hint="default"/>
      </w:rPr>
    </w:lvl>
    <w:lvl w:ilvl="1" w:tplc="40E86BBC" w:tentative="1">
      <w:start w:val="1"/>
      <w:numFmt w:val="bullet"/>
      <w:lvlText w:val="o"/>
      <w:lvlJc w:val="left"/>
      <w:pPr>
        <w:ind w:left="1440" w:hanging="360"/>
      </w:pPr>
      <w:rPr>
        <w:rFonts w:ascii="Courier New" w:hAnsi="Courier New" w:cs="Courier New" w:hint="default"/>
      </w:rPr>
    </w:lvl>
    <w:lvl w:ilvl="2" w:tplc="83721396" w:tentative="1">
      <w:start w:val="1"/>
      <w:numFmt w:val="bullet"/>
      <w:lvlText w:val=""/>
      <w:lvlJc w:val="left"/>
      <w:pPr>
        <w:ind w:left="2160" w:hanging="360"/>
      </w:pPr>
      <w:rPr>
        <w:rFonts w:ascii="Wingdings" w:hAnsi="Wingdings" w:hint="default"/>
      </w:rPr>
    </w:lvl>
    <w:lvl w:ilvl="3" w:tplc="CCE021D2" w:tentative="1">
      <w:start w:val="1"/>
      <w:numFmt w:val="bullet"/>
      <w:lvlText w:val=""/>
      <w:lvlJc w:val="left"/>
      <w:pPr>
        <w:ind w:left="2880" w:hanging="360"/>
      </w:pPr>
      <w:rPr>
        <w:rFonts w:ascii="Symbol" w:hAnsi="Symbol" w:hint="default"/>
      </w:rPr>
    </w:lvl>
    <w:lvl w:ilvl="4" w:tplc="CBC865EE" w:tentative="1">
      <w:start w:val="1"/>
      <w:numFmt w:val="bullet"/>
      <w:lvlText w:val="o"/>
      <w:lvlJc w:val="left"/>
      <w:pPr>
        <w:ind w:left="3600" w:hanging="360"/>
      </w:pPr>
      <w:rPr>
        <w:rFonts w:ascii="Courier New" w:hAnsi="Courier New" w:cs="Courier New" w:hint="default"/>
      </w:rPr>
    </w:lvl>
    <w:lvl w:ilvl="5" w:tplc="EC4EFD76" w:tentative="1">
      <w:start w:val="1"/>
      <w:numFmt w:val="bullet"/>
      <w:lvlText w:val=""/>
      <w:lvlJc w:val="left"/>
      <w:pPr>
        <w:ind w:left="4320" w:hanging="360"/>
      </w:pPr>
      <w:rPr>
        <w:rFonts w:ascii="Wingdings" w:hAnsi="Wingdings" w:hint="default"/>
      </w:rPr>
    </w:lvl>
    <w:lvl w:ilvl="6" w:tplc="24A07B46" w:tentative="1">
      <w:start w:val="1"/>
      <w:numFmt w:val="bullet"/>
      <w:lvlText w:val=""/>
      <w:lvlJc w:val="left"/>
      <w:pPr>
        <w:ind w:left="5040" w:hanging="360"/>
      </w:pPr>
      <w:rPr>
        <w:rFonts w:ascii="Symbol" w:hAnsi="Symbol" w:hint="default"/>
      </w:rPr>
    </w:lvl>
    <w:lvl w:ilvl="7" w:tplc="B994FBF2" w:tentative="1">
      <w:start w:val="1"/>
      <w:numFmt w:val="bullet"/>
      <w:lvlText w:val="o"/>
      <w:lvlJc w:val="left"/>
      <w:pPr>
        <w:ind w:left="5760" w:hanging="360"/>
      </w:pPr>
      <w:rPr>
        <w:rFonts w:ascii="Courier New" w:hAnsi="Courier New" w:cs="Courier New" w:hint="default"/>
      </w:rPr>
    </w:lvl>
    <w:lvl w:ilvl="8" w:tplc="4014B9CA" w:tentative="1">
      <w:start w:val="1"/>
      <w:numFmt w:val="bullet"/>
      <w:lvlText w:val=""/>
      <w:lvlJc w:val="left"/>
      <w:pPr>
        <w:ind w:left="6480" w:hanging="360"/>
      </w:pPr>
      <w:rPr>
        <w:rFonts w:ascii="Wingdings" w:hAnsi="Wingdings" w:hint="default"/>
      </w:rPr>
    </w:lvl>
  </w:abstractNum>
  <w:abstractNum w:abstractNumId="4" w15:restartNumberingAfterBreak="0">
    <w:nsid w:val="6ACA126D"/>
    <w:multiLevelType w:val="multilevel"/>
    <w:tmpl w:val="23363E6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7FC"/>
    <w:rsid w:val="000038B8"/>
    <w:rsid w:val="000255CF"/>
    <w:rsid w:val="00033A36"/>
    <w:rsid w:val="00035FD2"/>
    <w:rsid w:val="0012688C"/>
    <w:rsid w:val="001277FC"/>
    <w:rsid w:val="00150760"/>
    <w:rsid w:val="0015079E"/>
    <w:rsid w:val="001B3A73"/>
    <w:rsid w:val="002167FE"/>
    <w:rsid w:val="002B636D"/>
    <w:rsid w:val="002F2D46"/>
    <w:rsid w:val="002F6935"/>
    <w:rsid w:val="00387AE2"/>
    <w:rsid w:val="003B0BB0"/>
    <w:rsid w:val="004049B4"/>
    <w:rsid w:val="004722B8"/>
    <w:rsid w:val="00497DA3"/>
    <w:rsid w:val="00586F95"/>
    <w:rsid w:val="005F797D"/>
    <w:rsid w:val="0060742E"/>
    <w:rsid w:val="00646B8B"/>
    <w:rsid w:val="006B49A2"/>
    <w:rsid w:val="0072325B"/>
    <w:rsid w:val="00731CB1"/>
    <w:rsid w:val="00734864"/>
    <w:rsid w:val="00747DB1"/>
    <w:rsid w:val="00782496"/>
    <w:rsid w:val="007A3434"/>
    <w:rsid w:val="007C47AF"/>
    <w:rsid w:val="007E2A0A"/>
    <w:rsid w:val="007F3090"/>
    <w:rsid w:val="008962FB"/>
    <w:rsid w:val="00903316"/>
    <w:rsid w:val="009179B7"/>
    <w:rsid w:val="00962DD8"/>
    <w:rsid w:val="009B0724"/>
    <w:rsid w:val="009E21CF"/>
    <w:rsid w:val="00A10470"/>
    <w:rsid w:val="00A1673C"/>
    <w:rsid w:val="00A240D3"/>
    <w:rsid w:val="00A941EA"/>
    <w:rsid w:val="00A9686B"/>
    <w:rsid w:val="00AB1BB3"/>
    <w:rsid w:val="00B50938"/>
    <w:rsid w:val="00B75B18"/>
    <w:rsid w:val="00BA71F1"/>
    <w:rsid w:val="00BB0FBF"/>
    <w:rsid w:val="00BC43FD"/>
    <w:rsid w:val="00C2005F"/>
    <w:rsid w:val="00C44A99"/>
    <w:rsid w:val="00CA31DC"/>
    <w:rsid w:val="00CA3ABB"/>
    <w:rsid w:val="00CF3EAA"/>
    <w:rsid w:val="00D6574B"/>
    <w:rsid w:val="00D701A6"/>
    <w:rsid w:val="00E87A24"/>
    <w:rsid w:val="00EC7E1F"/>
    <w:rsid w:val="00F61308"/>
    <w:rsid w:val="00F7325E"/>
    <w:rsid w:val="00FC3874"/>
    <w:rsid w:val="00FC7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425E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F693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68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86B"/>
  </w:style>
  <w:style w:type="paragraph" w:styleId="Footer">
    <w:name w:val="footer"/>
    <w:basedOn w:val="Normal"/>
    <w:link w:val="FooterChar"/>
    <w:uiPriority w:val="99"/>
    <w:unhideWhenUsed/>
    <w:rsid w:val="00A968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86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F30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3090"/>
    <w:rPr>
      <w:rFonts w:ascii="Segoe UI" w:hAnsi="Segoe UI" w:cs="Segoe UI"/>
      <w:sz w:val="18"/>
      <w:szCs w:val="18"/>
    </w:rPr>
  </w:style>
  <w:style w:type="character" w:styleId="Hyperlink">
    <w:name w:val="Hyperlink"/>
    <w:basedOn w:val="DefaultParagraphFont"/>
    <w:uiPriority w:val="99"/>
    <w:unhideWhenUsed/>
    <w:rsid w:val="00731CB1"/>
    <w:rPr>
      <w:color w:val="0563C1" w:themeColor="hyperlink"/>
      <w:u w:val="single"/>
    </w:rPr>
  </w:style>
  <w:style w:type="character" w:customStyle="1" w:styleId="UnresolvedMention1">
    <w:name w:val="Unresolved Mention1"/>
    <w:basedOn w:val="DefaultParagraphFont"/>
    <w:uiPriority w:val="99"/>
    <w:rsid w:val="00731CB1"/>
    <w:rPr>
      <w:color w:val="605E5C"/>
      <w:shd w:val="clear" w:color="auto" w:fill="E1DFDD"/>
    </w:rPr>
  </w:style>
  <w:style w:type="paragraph" w:styleId="ListParagraph">
    <w:name w:val="List Paragraph"/>
    <w:basedOn w:val="Normal"/>
    <w:uiPriority w:val="34"/>
    <w:qFormat/>
    <w:rsid w:val="002167FE"/>
    <w:pPr>
      <w:ind w:left="720"/>
      <w:contextualSpacing/>
    </w:pPr>
  </w:style>
  <w:style w:type="paragraph" w:styleId="NormalWeb">
    <w:name w:val="Normal (Web)"/>
    <w:basedOn w:val="Normal"/>
    <w:uiPriority w:val="99"/>
    <w:semiHidden/>
    <w:unhideWhenUsed/>
    <w:rsid w:val="00FC7EA8"/>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2F6935"/>
    <w:rPr>
      <w:rFonts w:asciiTheme="majorHAnsi" w:eastAsiaTheme="majorEastAsia" w:hAnsiTheme="majorHAnsi" w:cstheme="majorBidi"/>
      <w:color w:val="1F3763" w:themeColor="accent1" w:themeShade="7F"/>
      <w:sz w:val="24"/>
      <w:szCs w:val="24"/>
    </w:rPr>
  </w:style>
  <w:style w:type="character" w:customStyle="1" w:styleId="UnresolvedMention2">
    <w:name w:val="Unresolved Mention2"/>
    <w:basedOn w:val="DefaultParagraphFont"/>
    <w:uiPriority w:val="99"/>
    <w:rsid w:val="007A34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es@halifaxconventioncentre.com" TargetMode="External"/><Relationship Id="rId3" Type="http://schemas.openxmlformats.org/officeDocument/2006/relationships/settings" Target="settings.xml"/><Relationship Id="rId7" Type="http://schemas.openxmlformats.org/officeDocument/2006/relationships/hyperlink" Target="https://www.halifaxconventioncentre.com/pla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rin@halifaxconventioncent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526</Words>
  <Characters>3002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2018-10-16T14:20:00Z</dcterms:created>
  <dcterms:modified xsi:type="dcterms:W3CDTF">2018-10-18T06:50:00Z</dcterms:modified>
</cp:coreProperties>
</file>